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95"/>
          <w:sz w:val="44"/>
          <w:szCs w:val="44"/>
        </w:rPr>
        <w:t>生态护林员管理办</w:t>
      </w:r>
      <w:r>
        <w:rPr>
          <w:rFonts w:hint="eastAsia" w:ascii="方正小标宋简体" w:hAnsi="方正小标宋简体" w:eastAsia="方正小标宋简体" w:cs="方正小标宋简体"/>
          <w:spacing w:val="-10"/>
          <w:w w:val="95"/>
          <w:sz w:val="44"/>
          <w:szCs w:val="44"/>
        </w:rPr>
        <w:t>法</w:t>
      </w:r>
    </w:p>
    <w:p>
      <w:pPr>
        <w:keepNext w:val="0"/>
        <w:keepLines w:val="0"/>
        <w:pageBreakBefore w:val="0"/>
        <w:widowControl w:val="0"/>
        <w:kinsoku/>
        <w:wordWrap/>
        <w:overflowPunct/>
        <w:topLinePunct w:val="0"/>
        <w:autoSpaceDE w:val="0"/>
        <w:autoSpaceDN w:val="0"/>
        <w:bidi w:val="0"/>
        <w:adjustRightInd/>
        <w:snapToGrid/>
        <w:spacing w:before="0" w:line="570" w:lineRule="exact"/>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w:t>
      </w:r>
      <w:r>
        <w:rPr>
          <w:rFonts w:hint="eastAsia" w:ascii="方正黑体_GBK" w:hAnsi="方正黑体_GBK" w:eastAsia="方正黑体_GBK" w:cs="方正黑体_GBK"/>
          <w:spacing w:val="17"/>
          <w:sz w:val="32"/>
          <w:szCs w:val="32"/>
        </w:rPr>
        <w:t xml:space="preserve">  </w:t>
      </w:r>
      <w:r>
        <w:rPr>
          <w:rFonts w:hint="eastAsia" w:ascii="方正黑体_GBK" w:hAnsi="方正黑体_GBK" w:eastAsia="方正黑体_GBK" w:cs="方正黑体_GBK"/>
          <w:position w:val="1"/>
          <w:sz w:val="32"/>
          <w:szCs w:val="32"/>
        </w:rPr>
        <w:t>总</w:t>
      </w:r>
      <w:r>
        <w:rPr>
          <w:rFonts w:hint="eastAsia" w:ascii="方正黑体_GBK" w:hAnsi="方正黑体_GBK" w:eastAsia="方正黑体_GBK" w:cs="方正黑体_GBK"/>
          <w:spacing w:val="72"/>
          <w:w w:val="150"/>
          <w:position w:val="1"/>
          <w:sz w:val="32"/>
          <w:szCs w:val="32"/>
        </w:rPr>
        <w:t xml:space="preserve"> </w:t>
      </w:r>
      <w:r>
        <w:rPr>
          <w:rFonts w:hint="eastAsia" w:ascii="方正黑体_GBK" w:hAnsi="方正黑体_GBK" w:eastAsia="方正黑体_GBK" w:cs="方正黑体_GBK"/>
          <w:spacing w:val="-10"/>
          <w:position w:val="2"/>
          <w:sz w:val="32"/>
          <w:szCs w:val="32"/>
        </w:rPr>
        <w:t>则</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2"/>
          <w:sz w:val="32"/>
          <w:szCs w:val="32"/>
        </w:rPr>
        <w:t>第一条</w:t>
      </w:r>
      <w:r>
        <w:rPr>
          <w:rFonts w:hint="eastAsia" w:ascii="CESI仿宋-GB2312" w:hAnsi="CESI仿宋-GB2312" w:eastAsia="CESI仿宋-GB2312" w:cs="CESI仿宋-GB2312"/>
          <w:spacing w:val="-2"/>
          <w:sz w:val="32"/>
          <w:szCs w:val="32"/>
          <w:lang w:val="en-US" w:eastAsia="zh-CN"/>
        </w:rPr>
        <w:t xml:space="preserve"> </w:t>
      </w:r>
      <w:r>
        <w:rPr>
          <w:rFonts w:hint="eastAsia" w:ascii="CESI仿宋-GB2312" w:hAnsi="CESI仿宋-GB2312" w:eastAsia="CESI仿宋-GB2312" w:cs="CESI仿宋-GB2312"/>
          <w:spacing w:val="-2"/>
          <w:sz w:val="32"/>
          <w:szCs w:val="32"/>
        </w:rPr>
        <w:t>为加强和规范生态护林员管理,根据《中华人民共和国森林法》《中华人民共和国草原法》《中华人民共和国乡村振兴促进法》《中共中央国务院关于实现巩固拓展脱贫攻坚成果同</w:t>
      </w:r>
      <w:r>
        <w:rPr>
          <w:rFonts w:hint="eastAsia" w:ascii="CESI仿宋-GB2312" w:hAnsi="CESI仿宋-GB2312" w:eastAsia="CESI仿宋-GB2312" w:cs="CESI仿宋-GB2312"/>
          <w:sz w:val="32"/>
          <w:szCs w:val="32"/>
        </w:rPr>
        <w:t>乡村振兴有效衔接的意见》《中共中央办公厅国务院办公</w:t>
      </w:r>
      <w:r>
        <w:rPr>
          <w:rFonts w:hint="eastAsia" w:ascii="CESI仿宋-GB2312" w:hAnsi="CESI仿宋-GB2312" w:eastAsia="CESI仿宋-GB2312" w:cs="CESI仿宋-GB2312"/>
          <w:sz w:val="32"/>
          <w:szCs w:val="32"/>
          <w:lang w:eastAsia="zh-CN"/>
        </w:rPr>
        <w:t>厅</w:t>
      </w:r>
      <w:r>
        <w:rPr>
          <w:rFonts w:hint="eastAsia" w:ascii="CESI仿宋-GB2312" w:hAnsi="CESI仿宋-GB2312" w:eastAsia="CESI仿宋-GB2312" w:cs="CESI仿宋-GB2312"/>
          <w:spacing w:val="-1"/>
          <w:sz w:val="32"/>
          <w:szCs w:val="32"/>
        </w:rPr>
        <w:t>〈关于全面推行林长制的意见〉的通知》《林业草原生态保护恢</w:t>
      </w:r>
      <w:r>
        <w:rPr>
          <w:rFonts w:hint="eastAsia" w:ascii="CESI仿宋-GB2312" w:hAnsi="CESI仿宋-GB2312" w:eastAsia="CESI仿宋-GB2312" w:cs="CESI仿宋-GB2312"/>
          <w:w w:val="95"/>
          <w:sz w:val="32"/>
          <w:szCs w:val="32"/>
        </w:rPr>
        <w:t>复资金管理办法》等有关规定,制定本办法</w:t>
      </w:r>
      <w:r>
        <w:rPr>
          <w:rFonts w:hint="eastAsia" w:ascii="CESI仿宋-GB2312" w:hAnsi="CESI仿宋-GB2312" w:eastAsia="CESI仿宋-GB2312" w:cs="CESI仿宋-GB2312"/>
          <w:spacing w:val="-10"/>
          <w:w w:val="95"/>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2"/>
          <w:sz w:val="32"/>
          <w:szCs w:val="32"/>
        </w:rPr>
        <w:t>第二条</w:t>
      </w:r>
      <w:r>
        <w:rPr>
          <w:rFonts w:hint="eastAsia" w:ascii="CESI仿宋-GB2312" w:hAnsi="CESI仿宋-GB2312" w:eastAsia="CESI仿宋-GB2312" w:cs="CESI仿宋-GB2312"/>
          <w:spacing w:val="-2"/>
          <w:sz w:val="32"/>
          <w:szCs w:val="32"/>
          <w:lang w:val="en-US" w:eastAsia="zh-CN"/>
        </w:rPr>
        <w:t xml:space="preserve"> </w:t>
      </w:r>
      <w:r>
        <w:rPr>
          <w:rFonts w:hint="eastAsia" w:ascii="CESI仿宋-GB2312" w:hAnsi="CESI仿宋-GB2312" w:eastAsia="CESI仿宋-GB2312" w:cs="CESI仿宋-GB2312"/>
          <w:spacing w:val="-2"/>
          <w:sz w:val="32"/>
          <w:szCs w:val="32"/>
        </w:rPr>
        <w:t>本办法所称生态护林员是指在中西部22个省(含自治区、直辖市,下同),由中央对地方转移支付资金支持购买劳</w:t>
      </w:r>
      <w:r>
        <w:rPr>
          <w:rFonts w:hint="eastAsia" w:ascii="CESI仿宋-GB2312" w:hAnsi="CESI仿宋-GB2312" w:eastAsia="CESI仿宋-GB2312" w:cs="CESI仿宋-GB2312"/>
          <w:spacing w:val="-1"/>
          <w:sz w:val="32"/>
          <w:szCs w:val="32"/>
        </w:rPr>
        <w:t>务,受聘参加森林、草原、湿地、荒漠、野生动植物等资源管护</w:t>
      </w:r>
      <w:r>
        <w:rPr>
          <w:rFonts w:hint="eastAsia" w:ascii="CESI仿宋-GB2312" w:hAnsi="CESI仿宋-GB2312" w:eastAsia="CESI仿宋-GB2312" w:cs="CESI仿宋-GB2312"/>
          <w:sz w:val="32"/>
          <w:szCs w:val="32"/>
        </w:rPr>
        <w:t>的人员</w:t>
      </w:r>
      <w:r>
        <w:rPr>
          <w:rFonts w:hint="eastAsia" w:ascii="CESI仿宋-GB2312" w:hAnsi="CESI仿宋-GB2312" w:eastAsia="CESI仿宋-GB2312" w:cs="CESI仿宋-GB2312"/>
          <w:spacing w:val="-1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2"/>
          <w:sz w:val="32"/>
          <w:szCs w:val="32"/>
        </w:rPr>
        <w:t>第三条</w:t>
      </w:r>
      <w:r>
        <w:rPr>
          <w:rFonts w:hint="eastAsia" w:ascii="CESI仿宋-GB2312" w:hAnsi="CESI仿宋-GB2312" w:eastAsia="CESI仿宋-GB2312" w:cs="CESI仿宋-GB2312"/>
          <w:spacing w:val="-2"/>
          <w:sz w:val="32"/>
          <w:szCs w:val="32"/>
          <w:lang w:val="en-US" w:eastAsia="zh-CN"/>
        </w:rPr>
        <w:t xml:space="preserve"> </w:t>
      </w:r>
      <w:r>
        <w:rPr>
          <w:rFonts w:hint="eastAsia" w:ascii="CESI仿宋-GB2312" w:hAnsi="CESI仿宋-GB2312" w:eastAsia="CESI仿宋-GB2312" w:cs="CESI仿宋-GB2312"/>
          <w:spacing w:val="-2"/>
          <w:sz w:val="32"/>
          <w:szCs w:val="32"/>
        </w:rPr>
        <w:t>享受中央财政补助的生态护林员选聘范围为原集中连片特殊困难地区、原国家扶贫开发工作重点县及重点生态功能区转移支付补助县脱贫人口。</w:t>
      </w:r>
    </w:p>
    <w:p>
      <w:pPr>
        <w:pStyle w:val="2"/>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08"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w w:val="95"/>
          <w:sz w:val="32"/>
          <w:szCs w:val="32"/>
        </w:rPr>
        <w:t>第四条生态护林员补助资金主要用于生态护林员的管护</w:t>
      </w:r>
      <w:r>
        <w:rPr>
          <w:rFonts w:hint="eastAsia" w:ascii="CESI仿宋-GB2312" w:hAnsi="CESI仿宋-GB2312" w:eastAsia="CESI仿宋-GB2312" w:cs="CESI仿宋-GB2312"/>
          <w:spacing w:val="-10"/>
          <w:w w:val="95"/>
          <w:sz w:val="32"/>
          <w:szCs w:val="32"/>
        </w:rPr>
        <w:t>劳</w:t>
      </w:r>
      <w:r>
        <w:rPr>
          <w:rFonts w:hint="eastAsia" w:ascii="CESI仿宋-GB2312" w:hAnsi="CESI仿宋-GB2312" w:eastAsia="CESI仿宋-GB2312" w:cs="CESI仿宋-GB2312"/>
          <w:spacing w:val="-2"/>
          <w:sz w:val="32"/>
          <w:szCs w:val="32"/>
        </w:rPr>
        <w:t>务报酬等支出。</w:t>
      </w:r>
    </w:p>
    <w:p>
      <w:pPr>
        <w:pStyle w:val="4"/>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6"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1"/>
          <w:sz w:val="32"/>
          <w:szCs w:val="32"/>
        </w:rPr>
        <w:t>第五条</w:t>
      </w:r>
      <w:r>
        <w:rPr>
          <w:rFonts w:hint="eastAsia" w:ascii="CESI仿宋-GB2312" w:hAnsi="CESI仿宋-GB2312" w:eastAsia="CESI仿宋-GB2312" w:cs="CESI仿宋-GB2312"/>
          <w:spacing w:val="-1"/>
          <w:sz w:val="32"/>
          <w:szCs w:val="32"/>
          <w:lang w:val="en-US" w:eastAsia="zh-CN"/>
        </w:rPr>
        <w:t xml:space="preserve"> </w:t>
      </w:r>
      <w:r>
        <w:rPr>
          <w:rFonts w:hint="eastAsia" w:ascii="CESI仿宋-GB2312" w:hAnsi="CESI仿宋-GB2312" w:eastAsia="CESI仿宋-GB2312" w:cs="CESI仿宋-GB2312"/>
          <w:spacing w:val="-1"/>
          <w:sz w:val="32"/>
          <w:szCs w:val="32"/>
        </w:rPr>
        <w:t>生态护林员纳入林长制管理,充分发挥生态护林员作</w:t>
      </w:r>
    </w:p>
    <w:p>
      <w:pPr>
        <w:pStyle w:val="2"/>
        <w:keepNext w:val="0"/>
        <w:keepLines w:val="0"/>
        <w:pageBreakBefore w:val="0"/>
        <w:widowControl w:val="0"/>
        <w:kinsoku/>
        <w:wordWrap/>
        <w:overflowPunct/>
        <w:topLinePunct w:val="0"/>
        <w:autoSpaceDE w:val="0"/>
        <w:autoSpaceDN w:val="0"/>
        <w:bidi w:val="0"/>
        <w:adjustRightInd/>
        <w:snapToGrid/>
        <w:spacing w:before="0" w:line="570" w:lineRule="exact"/>
        <w:ind w:left="0" w:leftChars="0" w:right="0"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1"/>
          <w:sz w:val="32"/>
          <w:szCs w:val="32"/>
        </w:rPr>
        <w:t>用,实现林草资源网格化管理。</w:t>
      </w:r>
      <w:r>
        <w:rPr>
          <w:rFonts w:hint="eastAsia" w:ascii="CESI仿宋-GB2312" w:hAnsi="CESI仿宋-GB2312" w:eastAsia="CESI仿宋-GB2312" w:cs="CESI仿宋-GB2312"/>
          <w:w w:val="100"/>
          <w:sz w:val="32"/>
          <w:szCs w:val="32"/>
        </w:rPr>
        <w:t>各省林业和草原主管部门应将生态护林员管理纳入林草生态</w:t>
      </w:r>
      <w:r>
        <w:rPr>
          <w:rFonts w:hint="eastAsia" w:ascii="CESI仿宋-GB2312" w:hAnsi="CESI仿宋-GB2312" w:eastAsia="CESI仿宋-GB2312" w:cs="CESI仿宋-GB2312"/>
          <w:w w:val="102"/>
          <w:sz w:val="32"/>
          <w:szCs w:val="32"/>
        </w:rPr>
        <w:t>网络感知系统,加强生态护林员精细化管理。将生态护林员与天然</w:t>
      </w:r>
      <w:r>
        <w:rPr>
          <w:rFonts w:hint="eastAsia" w:ascii="CESI仿宋-GB2312" w:hAnsi="CESI仿宋-GB2312" w:eastAsia="CESI仿宋-GB2312" w:cs="CESI仿宋-GB2312"/>
          <w:spacing w:val="-1"/>
          <w:w w:val="102"/>
          <w:sz w:val="32"/>
          <w:szCs w:val="32"/>
        </w:rPr>
        <w:t>林保护护林员、公益林管护员等管护人员统一纳入资源管护网格。</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2"/>
          <w:sz w:val="32"/>
          <w:szCs w:val="32"/>
        </w:rPr>
        <w:t>第六条</w:t>
      </w:r>
      <w:r>
        <w:rPr>
          <w:rFonts w:hint="eastAsia" w:ascii="CESI仿宋-GB2312" w:hAnsi="CESI仿宋-GB2312" w:eastAsia="CESI仿宋-GB2312" w:cs="CESI仿宋-GB2312"/>
          <w:spacing w:val="-2"/>
          <w:sz w:val="32"/>
          <w:szCs w:val="32"/>
          <w:lang w:val="en-US" w:eastAsia="zh-CN"/>
        </w:rPr>
        <w:t xml:space="preserve"> </w:t>
      </w:r>
      <w:r>
        <w:rPr>
          <w:rFonts w:hint="eastAsia" w:ascii="CESI仿宋-GB2312" w:hAnsi="CESI仿宋-GB2312" w:eastAsia="CESI仿宋-GB2312" w:cs="CESI仿宋-GB2312"/>
          <w:spacing w:val="-2"/>
          <w:sz w:val="32"/>
          <w:szCs w:val="32"/>
        </w:rPr>
        <w:t>乡镇林业工作站(包括乡镇承担林业和草原工作的相关机构,以下简称“林业工作站”)承担生态护林员选聘、培训、日常管理和考核监督等具体工作。</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position w:val="4"/>
          <w:sz w:val="32"/>
          <w:szCs w:val="32"/>
        </w:rPr>
        <w:t>第二章</w:t>
      </w:r>
      <w:r>
        <w:rPr>
          <w:rFonts w:hint="eastAsia" w:ascii="方正黑体_GBK" w:hAnsi="方正黑体_GBK" w:eastAsia="方正黑体_GBK" w:cs="方正黑体_GBK"/>
          <w:spacing w:val="104"/>
          <w:w w:val="150"/>
          <w:position w:val="4"/>
          <w:sz w:val="32"/>
          <w:szCs w:val="32"/>
        </w:rPr>
        <w:t xml:space="preserve"> </w:t>
      </w:r>
      <w:r>
        <w:rPr>
          <w:rFonts w:hint="eastAsia" w:ascii="方正黑体_GBK" w:hAnsi="方正黑体_GBK" w:eastAsia="方正黑体_GBK" w:cs="方正黑体_GBK"/>
          <w:sz w:val="32"/>
          <w:szCs w:val="32"/>
        </w:rPr>
        <w:t>选聘及管护职</w:t>
      </w:r>
      <w:r>
        <w:rPr>
          <w:rFonts w:hint="eastAsia" w:ascii="方正黑体_GBK" w:hAnsi="方正黑体_GBK" w:eastAsia="方正黑体_GBK" w:cs="方正黑体_GBK"/>
          <w:spacing w:val="-10"/>
          <w:sz w:val="32"/>
          <w:szCs w:val="32"/>
        </w:rPr>
        <w:t>责</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6"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1"/>
          <w:sz w:val="32"/>
          <w:szCs w:val="32"/>
        </w:rPr>
        <w:t>第七条</w:t>
      </w:r>
      <w:r>
        <w:rPr>
          <w:rFonts w:hint="eastAsia" w:ascii="CESI仿宋-GB2312" w:hAnsi="CESI仿宋-GB2312" w:eastAsia="CESI仿宋-GB2312" w:cs="CESI仿宋-GB2312"/>
          <w:spacing w:val="-1"/>
          <w:sz w:val="32"/>
          <w:szCs w:val="32"/>
          <w:lang w:val="en-US" w:eastAsia="zh-CN"/>
        </w:rPr>
        <w:t xml:space="preserve"> </w:t>
      </w:r>
      <w:r>
        <w:rPr>
          <w:rFonts w:hint="eastAsia" w:ascii="CESI仿宋-GB2312" w:hAnsi="CESI仿宋-GB2312" w:eastAsia="CESI仿宋-GB2312" w:cs="CESI仿宋-GB2312"/>
          <w:spacing w:val="-1"/>
          <w:sz w:val="32"/>
          <w:szCs w:val="32"/>
        </w:rPr>
        <w:t>生态护林员选聘坚持自主自愿、公正公开、规范管理</w:t>
      </w:r>
      <w:r>
        <w:rPr>
          <w:rFonts w:hint="eastAsia" w:ascii="CESI仿宋-GB2312" w:hAnsi="CESI仿宋-GB2312" w:eastAsia="CESI仿宋-GB2312" w:cs="CESI仿宋-GB2312"/>
          <w:spacing w:val="-3"/>
          <w:sz w:val="32"/>
          <w:szCs w:val="32"/>
        </w:rPr>
        <w:t>的原则。</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pacing w:val="80"/>
          <w:sz w:val="32"/>
          <w:szCs w:val="32"/>
        </w:rPr>
      </w:pPr>
      <w:r>
        <w:rPr>
          <w:rFonts w:hint="eastAsia" w:ascii="CESI仿宋-GB2312" w:hAnsi="CESI仿宋-GB2312" w:eastAsia="CESI仿宋-GB2312" w:cs="CESI仿宋-GB2312"/>
          <w:position w:val="5"/>
          <w:sz w:val="32"/>
          <w:szCs w:val="32"/>
        </w:rPr>
        <w:t>第八条</w:t>
      </w:r>
      <w:r>
        <w:rPr>
          <w:rFonts w:hint="eastAsia" w:ascii="CESI仿宋-GB2312" w:hAnsi="CESI仿宋-GB2312" w:eastAsia="CESI仿宋-GB2312" w:cs="CESI仿宋-GB2312"/>
          <w:position w:val="5"/>
          <w:sz w:val="32"/>
          <w:szCs w:val="32"/>
          <w:lang w:val="en-US" w:eastAsia="zh-CN"/>
        </w:rPr>
        <w:t xml:space="preserve"> </w:t>
      </w:r>
      <w:r>
        <w:rPr>
          <w:rFonts w:hint="eastAsia" w:ascii="CESI仿宋-GB2312" w:hAnsi="CESI仿宋-GB2312" w:eastAsia="CESI仿宋-GB2312" w:cs="CESI仿宋-GB2312"/>
          <w:sz w:val="32"/>
          <w:szCs w:val="32"/>
        </w:rPr>
        <w:t>选聘条件:</w:t>
      </w:r>
      <w:r>
        <w:rPr>
          <w:rFonts w:hint="eastAsia" w:ascii="CESI仿宋-GB2312" w:hAnsi="CESI仿宋-GB2312" w:eastAsia="CESI仿宋-GB2312" w:cs="CESI仿宋-GB2312"/>
          <w:spacing w:val="80"/>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before="0" w:line="570" w:lineRule="exact"/>
        <w:ind w:left="1538" w:leftChars="290" w:right="0" w:hanging="900" w:hangingChars="300"/>
        <w:jc w:val="left"/>
        <w:textAlignment w:val="auto"/>
        <w:rPr>
          <w:rFonts w:hint="eastAsia" w:ascii="CESI仿宋-GB2312" w:hAnsi="CESI仿宋-GB2312" w:eastAsia="CESI仿宋-GB2312" w:cs="CESI仿宋-GB2312"/>
          <w:spacing w:val="-2"/>
          <w:w w:val="95"/>
          <w:sz w:val="32"/>
          <w:szCs w:val="32"/>
        </w:rPr>
      </w:pPr>
      <w:r>
        <w:rPr>
          <w:rFonts w:hint="eastAsia" w:ascii="CESI仿宋-GB2312" w:hAnsi="CESI仿宋-GB2312" w:eastAsia="CESI仿宋-GB2312" w:cs="CESI仿宋-GB2312"/>
          <w:spacing w:val="-2"/>
          <w:w w:val="95"/>
          <w:sz w:val="32"/>
          <w:szCs w:val="32"/>
        </w:rPr>
        <w:t>(一)热爱祖国,遵纪守法,责任心强。</w:t>
      </w:r>
    </w:p>
    <w:p>
      <w:pPr>
        <w:keepNext w:val="0"/>
        <w:keepLines w:val="0"/>
        <w:pageBreakBefore w:val="0"/>
        <w:widowControl w:val="0"/>
        <w:kinsoku/>
        <w:wordWrap/>
        <w:overflowPunct/>
        <w:topLinePunct w:val="0"/>
        <w:autoSpaceDE w:val="0"/>
        <w:autoSpaceDN w:val="0"/>
        <w:bidi w:val="0"/>
        <w:adjustRightInd/>
        <w:snapToGrid/>
        <w:spacing w:before="0" w:line="570" w:lineRule="exact"/>
        <w:ind w:left="1586" w:leftChars="290" w:right="0" w:hanging="948" w:hangingChars="3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2"/>
          <w:sz w:val="32"/>
          <w:szCs w:val="32"/>
          <w:lang w:eastAsia="zh-CN"/>
        </w:rPr>
        <w:t>（二）</w:t>
      </w:r>
      <w:r>
        <w:rPr>
          <w:rFonts w:hint="eastAsia" w:ascii="CESI仿宋-GB2312" w:hAnsi="CESI仿宋-GB2312" w:eastAsia="CESI仿宋-GB2312" w:cs="CESI仿宋-GB2312"/>
          <w:spacing w:val="-2"/>
          <w:sz w:val="32"/>
          <w:szCs w:val="32"/>
        </w:rPr>
        <w:t>脱贫人口。</w:t>
      </w:r>
    </w:p>
    <w:p>
      <w:pPr>
        <w:pStyle w:val="4"/>
        <w:keepNext w:val="0"/>
        <w:keepLines w:val="0"/>
        <w:pageBreakBefore w:val="0"/>
        <w:widowControl w:val="0"/>
        <w:kinsoku/>
        <w:wordWrap/>
        <w:overflowPunct/>
        <w:topLinePunct w:val="0"/>
        <w:autoSpaceDE w:val="0"/>
        <w:autoSpaceDN w:val="0"/>
        <w:bidi w:val="0"/>
        <w:adjustRightInd/>
        <w:snapToGrid/>
        <w:spacing w:before="0" w:line="570" w:lineRule="exact"/>
        <w:ind w:left="0" w:leftChars="0" w:right="0" w:firstLine="632" w:firstLineChars="200"/>
        <w:jc w:val="left"/>
        <w:textAlignment w:val="auto"/>
        <w:rPr>
          <w:rFonts w:hint="eastAsia" w:ascii="CESI仿宋-GB2312" w:hAnsi="CESI仿宋-GB2312" w:eastAsia="CESI仿宋-GB2312" w:cs="CESI仿宋-GB2312"/>
          <w:spacing w:val="40"/>
          <w:sz w:val="32"/>
          <w:szCs w:val="32"/>
        </w:rPr>
      </w:pPr>
      <w:r>
        <w:rPr>
          <w:rFonts w:hint="eastAsia" w:ascii="CESI仿宋-GB2312" w:hAnsi="CESI仿宋-GB2312" w:eastAsia="CESI仿宋-GB2312" w:cs="CESI仿宋-GB2312"/>
          <w:spacing w:val="-2"/>
          <w:sz w:val="32"/>
          <w:szCs w:val="32"/>
        </w:rPr>
        <w:t>(三)身体条件能够胜任野外巡护工作。</w:t>
      </w:r>
      <w:r>
        <w:rPr>
          <w:rFonts w:hint="eastAsia" w:ascii="CESI仿宋-GB2312" w:hAnsi="CESI仿宋-GB2312" w:eastAsia="CESI仿宋-GB2312" w:cs="CESI仿宋-GB2312"/>
          <w:spacing w:val="40"/>
          <w:sz w:val="32"/>
          <w:szCs w:val="32"/>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70" w:lineRule="exact"/>
        <w:ind w:left="0" w:leftChars="0" w:right="0" w:firstLine="632" w:firstLineChars="200"/>
        <w:jc w:val="left"/>
        <w:textAlignment w:val="auto"/>
        <w:rPr>
          <w:rFonts w:hint="eastAsia" w:ascii="CESI仿宋-GB2312" w:hAnsi="CESI仿宋-GB2312" w:eastAsia="CESI仿宋-GB2312" w:cs="CESI仿宋-GB2312"/>
          <w:spacing w:val="-2"/>
          <w:sz w:val="32"/>
          <w:szCs w:val="32"/>
        </w:rPr>
      </w:pPr>
      <w:r>
        <w:rPr>
          <w:rFonts w:hint="eastAsia" w:ascii="CESI仿宋-GB2312" w:hAnsi="CESI仿宋-GB2312" w:eastAsia="CESI仿宋-GB2312" w:cs="CESI仿宋-GB2312"/>
          <w:spacing w:val="-2"/>
          <w:sz w:val="32"/>
          <w:szCs w:val="32"/>
        </w:rPr>
        <w:t>(四)能够在当地长期稳定从事管护工作。</w:t>
      </w:r>
    </w:p>
    <w:p>
      <w:pPr>
        <w:pStyle w:val="4"/>
        <w:keepNext w:val="0"/>
        <w:keepLines w:val="0"/>
        <w:pageBreakBefore w:val="0"/>
        <w:widowControl w:val="0"/>
        <w:kinsoku/>
        <w:wordWrap/>
        <w:overflowPunct/>
        <w:topLinePunct w:val="0"/>
        <w:autoSpaceDE w:val="0"/>
        <w:autoSpaceDN w:val="0"/>
        <w:bidi w:val="0"/>
        <w:adjustRightInd/>
        <w:snapToGrid/>
        <w:spacing w:before="0" w:line="570" w:lineRule="exact"/>
        <w:ind w:right="0" w:firstLine="636"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1"/>
          <w:position w:val="4"/>
          <w:sz w:val="32"/>
          <w:szCs w:val="32"/>
        </w:rPr>
        <w:t xml:space="preserve">第九条 </w:t>
      </w:r>
      <w:r>
        <w:rPr>
          <w:rFonts w:hint="eastAsia" w:ascii="CESI仿宋-GB2312" w:hAnsi="CESI仿宋-GB2312" w:eastAsia="CESI仿宋-GB2312" w:cs="CESI仿宋-GB2312"/>
          <w:sz w:val="32"/>
          <w:szCs w:val="32"/>
        </w:rPr>
        <w:t>选聘程序:</w:t>
      </w:r>
    </w:p>
    <w:p>
      <w:pPr>
        <w:pStyle w:val="2"/>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08"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w w:val="95"/>
          <w:sz w:val="32"/>
          <w:szCs w:val="32"/>
        </w:rPr>
        <w:t>(一)公告。乡镇人民政府发布选聘公告,村民委员会张</w:t>
      </w:r>
      <w:r>
        <w:rPr>
          <w:rFonts w:hint="eastAsia" w:ascii="CESI仿宋-GB2312" w:hAnsi="CESI仿宋-GB2312" w:eastAsia="CESI仿宋-GB2312" w:cs="CESI仿宋-GB2312"/>
          <w:spacing w:val="-10"/>
          <w:w w:val="95"/>
          <w:sz w:val="32"/>
          <w:szCs w:val="32"/>
        </w:rPr>
        <w:t>贴</w:t>
      </w:r>
      <w:r>
        <w:rPr>
          <w:rFonts w:hint="eastAsia" w:ascii="CESI仿宋-GB2312" w:hAnsi="CESI仿宋-GB2312" w:eastAsia="CESI仿宋-GB2312" w:cs="CESI仿宋-GB2312"/>
          <w:spacing w:val="-2"/>
          <w:sz w:val="32"/>
          <w:szCs w:val="32"/>
        </w:rPr>
        <w:t>选聘公告,明确选聘资格、条件、名额,选聘程序、方式以及聘</w:t>
      </w:r>
      <w:r>
        <w:rPr>
          <w:rFonts w:hint="eastAsia" w:ascii="CESI仿宋-GB2312" w:hAnsi="CESI仿宋-GB2312" w:eastAsia="CESI仿宋-GB2312" w:cs="CESI仿宋-GB2312"/>
          <w:spacing w:val="-1"/>
          <w:sz w:val="32"/>
          <w:szCs w:val="32"/>
        </w:rPr>
        <w:t>用后的劳务关系,管护任务和报酬,报名方式和需要提交的材料</w:t>
      </w:r>
      <w:r>
        <w:rPr>
          <w:rFonts w:hint="eastAsia" w:ascii="CESI仿宋-GB2312" w:hAnsi="CESI仿宋-GB2312" w:eastAsia="CESI仿宋-GB2312" w:cs="CESI仿宋-GB2312"/>
          <w:sz w:val="32"/>
          <w:szCs w:val="32"/>
        </w:rPr>
        <w:t>等内容</w:t>
      </w:r>
      <w:r>
        <w:rPr>
          <w:rFonts w:hint="eastAsia" w:ascii="CESI仿宋-GB2312" w:hAnsi="CESI仿宋-GB2312" w:eastAsia="CESI仿宋-GB2312" w:cs="CESI仿宋-GB2312"/>
          <w:spacing w:val="-10"/>
          <w:sz w:val="32"/>
          <w:szCs w:val="32"/>
        </w:rPr>
        <w:t>。</w:t>
      </w:r>
    </w:p>
    <w:p>
      <w:pPr>
        <w:pStyle w:val="4"/>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(二)申报。个人自愿申请,通过村民委员会向乡镇人民</w:t>
      </w:r>
      <w:r>
        <w:rPr>
          <w:rFonts w:hint="eastAsia" w:ascii="CESI仿宋-GB2312" w:hAnsi="CESI仿宋-GB2312" w:eastAsia="CESI仿宋-GB2312" w:cs="CESI仿宋-GB2312"/>
          <w:spacing w:val="-10"/>
          <w:sz w:val="32"/>
          <w:szCs w:val="32"/>
        </w:rPr>
        <w:t>政</w:t>
      </w:r>
      <w:r>
        <w:rPr>
          <w:rFonts w:hint="eastAsia" w:ascii="CESI仿宋-GB2312" w:hAnsi="CESI仿宋-GB2312" w:eastAsia="CESI仿宋-GB2312" w:cs="CESI仿宋-GB2312"/>
          <w:w w:val="95"/>
          <w:sz w:val="32"/>
          <w:szCs w:val="32"/>
        </w:rPr>
        <w:t>府或者林业工作站提交申报材料</w:t>
      </w:r>
      <w:r>
        <w:rPr>
          <w:rFonts w:hint="eastAsia" w:ascii="CESI仿宋-GB2312" w:hAnsi="CESI仿宋-GB2312" w:eastAsia="CESI仿宋-GB2312" w:cs="CESI仿宋-GB2312"/>
          <w:spacing w:val="-10"/>
          <w:w w:val="95"/>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2"/>
          <w:sz w:val="32"/>
          <w:szCs w:val="32"/>
        </w:rPr>
        <w:t>(三)审核。林业工作站组织对申报材料、个人条件等方面进行审核,初核名单交乡镇乡村振兴机构复核后报乡镇人民政府同意,并将审核结果反馈村民委员会。</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(四)公示。村民委员会将拟聘的生态护林员名单进行公示</w:t>
      </w:r>
      <w:r>
        <w:rPr>
          <w:rFonts w:hint="eastAsia" w:ascii="CESI仿宋-GB2312" w:hAnsi="CESI仿宋-GB2312" w:eastAsia="CESI仿宋-GB2312" w:cs="CESI仿宋-GB2312"/>
          <w:spacing w:val="-10"/>
          <w:sz w:val="32"/>
          <w:szCs w:val="32"/>
        </w:rPr>
        <w:t>。</w:t>
      </w:r>
    </w:p>
    <w:p>
      <w:pPr>
        <w:pStyle w:val="4"/>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2"/>
          <w:sz w:val="32"/>
          <w:szCs w:val="32"/>
        </w:rPr>
        <w:t>(五)聘用。公示期满,经县级林业和草原、财政、乡村振兴部门共同审定后,根据县级人民政府有关规定,由乡镇人民政府或者由乡镇人民政府委托村民委员会(社区)与生态护林员签订管护劳务协议。</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2"/>
          <w:sz w:val="32"/>
          <w:szCs w:val="32"/>
        </w:rPr>
        <w:t>第十条</w:t>
      </w:r>
      <w:r>
        <w:rPr>
          <w:rFonts w:hint="eastAsia" w:ascii="CESI仿宋-GB2312" w:hAnsi="CESI仿宋-GB2312" w:eastAsia="CESI仿宋-GB2312" w:cs="CESI仿宋-GB2312"/>
          <w:spacing w:val="-2"/>
          <w:sz w:val="32"/>
          <w:szCs w:val="32"/>
          <w:lang w:val="en-US" w:eastAsia="zh-CN"/>
        </w:rPr>
        <w:t xml:space="preserve"> </w:t>
      </w:r>
      <w:r>
        <w:rPr>
          <w:rFonts w:hint="eastAsia" w:ascii="CESI仿宋-GB2312" w:hAnsi="CESI仿宋-GB2312" w:eastAsia="CESI仿宋-GB2312" w:cs="CESI仿宋-GB2312"/>
          <w:spacing w:val="-2"/>
          <w:sz w:val="32"/>
          <w:szCs w:val="32"/>
        </w:rPr>
        <w:t>生态护林员管护劳务协议应当明确劳务关系、管护范围、管护职责、协议期限、劳务报酬金额及支付方式、奖惩条件及措施等内容。</w:t>
      </w:r>
      <w:r>
        <w:rPr>
          <w:rFonts w:hint="eastAsia" w:ascii="CESI仿宋-GB2312" w:hAnsi="CESI仿宋-GB2312" w:eastAsia="CESI仿宋-GB2312" w:cs="CESI仿宋-GB2312"/>
          <w:sz w:val="32"/>
          <w:szCs w:val="32"/>
        </w:rPr>
        <w:t>生态护林员的聘期一般为一年,经考核合格且公示无异议的</w:t>
      </w:r>
      <w:r>
        <w:rPr>
          <w:rFonts w:hint="eastAsia" w:ascii="CESI仿宋-GB2312" w:hAnsi="CESI仿宋-GB2312" w:eastAsia="CESI仿宋-GB2312" w:cs="CESI仿宋-GB2312"/>
          <w:spacing w:val="-10"/>
          <w:sz w:val="32"/>
          <w:szCs w:val="32"/>
        </w:rPr>
        <w:t>,</w:t>
      </w:r>
      <w:r>
        <w:rPr>
          <w:rFonts w:hint="eastAsia" w:ascii="CESI仿宋-GB2312" w:hAnsi="CESI仿宋-GB2312" w:eastAsia="CESI仿宋-GB2312" w:cs="CESI仿宋-GB2312"/>
          <w:sz w:val="32"/>
          <w:szCs w:val="32"/>
        </w:rPr>
        <w:t>可以续聘</w:t>
      </w:r>
      <w:r>
        <w:rPr>
          <w:rFonts w:hint="eastAsia" w:ascii="CESI仿宋-GB2312" w:hAnsi="CESI仿宋-GB2312" w:eastAsia="CESI仿宋-GB2312" w:cs="CESI仿宋-GB2312"/>
          <w:spacing w:val="-1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第十一条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生态护林员应当接受岗前培训,未接受培训的不</w:t>
      </w:r>
      <w:r>
        <w:rPr>
          <w:rFonts w:hint="eastAsia" w:ascii="CESI仿宋-GB2312" w:hAnsi="CESI仿宋-GB2312" w:eastAsia="CESI仿宋-GB2312" w:cs="CESI仿宋-GB2312"/>
          <w:spacing w:val="-10"/>
          <w:sz w:val="32"/>
          <w:szCs w:val="32"/>
        </w:rPr>
        <w:t>允</w:t>
      </w:r>
    </w:p>
    <w:p>
      <w:pPr>
        <w:pStyle w:val="4"/>
        <w:keepNext w:val="0"/>
        <w:keepLines w:val="0"/>
        <w:pageBreakBefore w:val="0"/>
        <w:widowControl w:val="0"/>
        <w:kinsoku/>
        <w:wordWrap/>
        <w:overflowPunct/>
        <w:topLinePunct w:val="0"/>
        <w:autoSpaceDE w:val="0"/>
        <w:autoSpaceDN w:val="0"/>
        <w:bidi w:val="0"/>
        <w:adjustRightInd/>
        <w:snapToGrid/>
        <w:spacing w:before="0" w:line="570" w:lineRule="exact"/>
        <w:ind w:right="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许上岗</w:t>
      </w:r>
      <w:r>
        <w:rPr>
          <w:rFonts w:hint="eastAsia" w:ascii="CESI仿宋-GB2312" w:hAnsi="CESI仿宋-GB2312" w:eastAsia="CESI仿宋-GB2312" w:cs="CESI仿宋-GB2312"/>
          <w:spacing w:val="-1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5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w w:val="102"/>
          <w:sz w:val="32"/>
          <w:szCs w:val="32"/>
        </w:rPr>
        <w:t>第十二条</w:t>
      </w:r>
      <w:r>
        <w:rPr>
          <w:rFonts w:hint="eastAsia" w:ascii="CESI仿宋-GB2312" w:hAnsi="CESI仿宋-GB2312" w:eastAsia="CESI仿宋-GB2312" w:cs="CESI仿宋-GB2312"/>
          <w:w w:val="102"/>
          <w:sz w:val="32"/>
          <w:szCs w:val="32"/>
          <w:lang w:val="en-US" w:eastAsia="zh-CN"/>
        </w:rPr>
        <w:t xml:space="preserve"> </w:t>
      </w:r>
      <w:r>
        <w:rPr>
          <w:rFonts w:hint="eastAsia" w:ascii="CESI仿宋-GB2312" w:hAnsi="CESI仿宋-GB2312" w:eastAsia="CESI仿宋-GB2312" w:cs="CESI仿宋-GB2312"/>
          <w:w w:val="102"/>
          <w:sz w:val="32"/>
          <w:szCs w:val="32"/>
        </w:rPr>
        <w:t>生态护林员实行相对稳定的动态管理,由于以下原</w:t>
      </w:r>
      <w:r>
        <w:rPr>
          <w:rFonts w:hint="eastAsia" w:ascii="CESI仿宋-GB2312" w:hAnsi="CESI仿宋-GB2312" w:eastAsia="CESI仿宋-GB2312" w:cs="CESI仿宋-GB2312"/>
          <w:spacing w:val="-1"/>
          <w:w w:val="101"/>
          <w:sz w:val="32"/>
          <w:szCs w:val="32"/>
        </w:rPr>
        <w:t>因不能履行管护责任的,应当按照管护劳务协议予以解聘。同时,</w:t>
      </w:r>
      <w:r>
        <w:rPr>
          <w:rFonts w:hint="eastAsia" w:ascii="CESI仿宋-GB2312" w:hAnsi="CESI仿宋-GB2312" w:eastAsia="CESI仿宋-GB2312" w:cs="CESI仿宋-GB2312"/>
          <w:w w:val="101"/>
          <w:sz w:val="32"/>
          <w:szCs w:val="32"/>
        </w:rPr>
        <w:t>按程序及时予以补聘。</w:t>
      </w:r>
    </w:p>
    <w:p>
      <w:pPr>
        <w:pStyle w:val="2"/>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(一)主动要求退出</w:t>
      </w:r>
      <w:r>
        <w:rPr>
          <w:rFonts w:hint="eastAsia" w:ascii="CESI仿宋-GB2312" w:hAnsi="CESI仿宋-GB2312" w:eastAsia="CESI仿宋-GB2312" w:cs="CESI仿宋-GB2312"/>
          <w:spacing w:val="-10"/>
          <w:sz w:val="32"/>
          <w:szCs w:val="32"/>
        </w:rPr>
        <w:t>。</w:t>
      </w:r>
    </w:p>
    <w:p>
      <w:pPr>
        <w:pStyle w:val="4"/>
        <w:keepNext w:val="0"/>
        <w:keepLines w:val="0"/>
        <w:pageBreakBefore w:val="0"/>
        <w:widowControl w:val="0"/>
        <w:kinsoku/>
        <w:wordWrap/>
        <w:overflowPunct/>
        <w:topLinePunct w:val="0"/>
        <w:autoSpaceDE w:val="0"/>
        <w:autoSpaceDN w:val="0"/>
        <w:bidi w:val="0"/>
        <w:adjustRightInd/>
        <w:snapToGrid/>
        <w:spacing w:before="0" w:line="570" w:lineRule="exact"/>
        <w:ind w:left="638" w:leftChars="290" w:right="0" w:firstLine="0" w:firstLineChars="0"/>
        <w:jc w:val="left"/>
        <w:textAlignment w:val="auto"/>
        <w:rPr>
          <w:rFonts w:hint="eastAsia" w:ascii="CESI仿宋-GB2312" w:hAnsi="CESI仿宋-GB2312" w:eastAsia="CESI仿宋-GB2312" w:cs="CESI仿宋-GB2312"/>
          <w:spacing w:val="80"/>
          <w:w w:val="150"/>
          <w:sz w:val="32"/>
          <w:szCs w:val="32"/>
        </w:rPr>
      </w:pPr>
      <w:r>
        <w:rPr>
          <w:rFonts w:hint="eastAsia" w:ascii="CESI仿宋-GB2312" w:hAnsi="CESI仿宋-GB2312" w:eastAsia="CESI仿宋-GB2312" w:cs="CESI仿宋-GB2312"/>
          <w:spacing w:val="-2"/>
          <w:sz w:val="32"/>
          <w:szCs w:val="32"/>
        </w:rPr>
        <w:t>(二)身体条件不能胜任管护工作。</w:t>
      </w:r>
      <w:r>
        <w:rPr>
          <w:rFonts w:hint="eastAsia" w:ascii="CESI仿宋-GB2312" w:hAnsi="CESI仿宋-GB2312" w:eastAsia="CESI仿宋-GB2312" w:cs="CESI仿宋-GB2312"/>
          <w:spacing w:val="80"/>
          <w:w w:val="150"/>
          <w:sz w:val="32"/>
          <w:szCs w:val="32"/>
        </w:rPr>
        <w:t xml:space="preserve">          </w:t>
      </w:r>
      <w:r>
        <w:rPr>
          <w:rFonts w:hint="eastAsia" w:ascii="CESI仿宋-GB2312" w:hAnsi="CESI仿宋-GB2312" w:eastAsia="CESI仿宋-GB2312" w:cs="CESI仿宋-GB2312"/>
          <w:spacing w:val="-2"/>
          <w:sz w:val="32"/>
          <w:szCs w:val="32"/>
        </w:rPr>
        <w:t>(三)违反管护协议、考核不合格。</w:t>
      </w:r>
      <w:r>
        <w:rPr>
          <w:rFonts w:hint="eastAsia" w:ascii="CESI仿宋-GB2312" w:hAnsi="CESI仿宋-GB2312" w:eastAsia="CESI仿宋-GB2312" w:cs="CESI仿宋-GB2312"/>
          <w:spacing w:val="80"/>
          <w:w w:val="150"/>
          <w:sz w:val="32"/>
          <w:szCs w:val="32"/>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70" w:lineRule="exact"/>
        <w:ind w:left="0" w:leftChars="0" w:right="0" w:firstLine="632" w:firstLineChars="200"/>
        <w:jc w:val="left"/>
        <w:textAlignment w:val="auto"/>
        <w:rPr>
          <w:rFonts w:hint="eastAsia" w:ascii="CESI仿宋-GB2312" w:hAnsi="CESI仿宋-GB2312" w:eastAsia="CESI仿宋-GB2312" w:cs="CESI仿宋-GB2312"/>
          <w:spacing w:val="-1"/>
          <w:w w:val="101"/>
          <w:sz w:val="32"/>
          <w:szCs w:val="32"/>
          <w:lang w:val="en-US" w:eastAsia="zh-CN" w:bidi="ar-SA"/>
        </w:rPr>
      </w:pPr>
      <w:r>
        <w:rPr>
          <w:rFonts w:hint="eastAsia" w:ascii="CESI仿宋-GB2312" w:hAnsi="CESI仿宋-GB2312" w:eastAsia="CESI仿宋-GB2312" w:cs="CESI仿宋-GB2312"/>
          <w:spacing w:val="-2"/>
          <w:sz w:val="32"/>
          <w:szCs w:val="32"/>
        </w:rPr>
        <w:t>(四)</w:t>
      </w:r>
      <w:r>
        <w:rPr>
          <w:rFonts w:hint="eastAsia" w:ascii="CESI仿宋-GB2312" w:hAnsi="CESI仿宋-GB2312" w:eastAsia="CESI仿宋-GB2312" w:cs="CESI仿宋-GB2312"/>
          <w:spacing w:val="-1"/>
          <w:w w:val="101"/>
          <w:sz w:val="32"/>
          <w:szCs w:val="32"/>
          <w:lang w:val="en-US" w:eastAsia="zh-CN" w:bidi="ar-SA"/>
        </w:rPr>
        <w:t>易地搬迁远离管护区,或者因外出务工、上学、治病等原因,本人无法履行管护责任。</w:t>
      </w:r>
    </w:p>
    <w:p>
      <w:pPr>
        <w:pStyle w:val="4"/>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(五)其他原因无法正常履行管护责任</w:t>
      </w:r>
      <w:r>
        <w:rPr>
          <w:rFonts w:hint="eastAsia" w:ascii="CESI仿宋-GB2312" w:hAnsi="CESI仿宋-GB2312" w:eastAsia="CESI仿宋-GB2312" w:cs="CESI仿宋-GB2312"/>
          <w:spacing w:val="-1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w w:val="99"/>
          <w:sz w:val="32"/>
          <w:szCs w:val="32"/>
        </w:rPr>
        <w:t>第十三条</w:t>
      </w:r>
      <w:r>
        <w:rPr>
          <w:rFonts w:hint="eastAsia" w:ascii="CESI仿宋-GB2312" w:hAnsi="CESI仿宋-GB2312" w:eastAsia="CESI仿宋-GB2312" w:cs="CESI仿宋-GB2312"/>
          <w:w w:val="99"/>
          <w:sz w:val="32"/>
          <w:szCs w:val="32"/>
          <w:lang w:val="en-US" w:eastAsia="zh-CN"/>
        </w:rPr>
        <w:t xml:space="preserve"> </w:t>
      </w:r>
      <w:r>
        <w:rPr>
          <w:rFonts w:hint="eastAsia" w:ascii="CESI仿宋-GB2312" w:hAnsi="CESI仿宋-GB2312" w:eastAsia="CESI仿宋-GB2312" w:cs="CESI仿宋-GB2312"/>
          <w:w w:val="99"/>
          <w:sz w:val="32"/>
          <w:szCs w:val="32"/>
        </w:rPr>
        <w:t>对解聘的人员,应当明确原因,乡镇人民政府办理</w:t>
      </w:r>
      <w:r>
        <w:rPr>
          <w:rFonts w:hint="eastAsia" w:ascii="CESI仿宋-GB2312" w:hAnsi="CESI仿宋-GB2312" w:eastAsia="CESI仿宋-GB2312" w:cs="CESI仿宋-GB2312"/>
          <w:spacing w:val="-1"/>
          <w:w w:val="102"/>
          <w:sz w:val="32"/>
          <w:szCs w:val="32"/>
        </w:rPr>
        <w:t>解聘手续,由村民委员会书面通知本人入,在本村醒目地点发布解</w:t>
      </w:r>
      <w:r>
        <w:rPr>
          <w:rFonts w:hint="eastAsia" w:ascii="CESI仿宋-GB2312" w:hAnsi="CESI仿宋-GB2312" w:eastAsia="CESI仿宋-GB2312" w:cs="CESI仿宋-GB2312"/>
          <w:w w:val="101"/>
          <w:sz w:val="32"/>
          <w:szCs w:val="32"/>
        </w:rPr>
        <w:t>聘公告,并按程序报县级林业和草原主管部门备案。</w:t>
      </w:r>
    </w:p>
    <w:p>
      <w:pPr>
        <w:pStyle w:val="2"/>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6"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1"/>
          <w:sz w:val="32"/>
          <w:szCs w:val="32"/>
        </w:rPr>
        <w:t>第十四条</w:t>
      </w:r>
      <w:r>
        <w:rPr>
          <w:rFonts w:hint="eastAsia" w:ascii="CESI仿宋-GB2312" w:hAnsi="CESI仿宋-GB2312" w:eastAsia="CESI仿宋-GB2312" w:cs="CESI仿宋-GB2312"/>
          <w:spacing w:val="-1"/>
          <w:sz w:val="32"/>
          <w:szCs w:val="32"/>
          <w:lang w:val="en-US" w:eastAsia="zh-CN"/>
        </w:rPr>
        <w:t xml:space="preserve"> </w:t>
      </w:r>
      <w:r>
        <w:rPr>
          <w:rFonts w:hint="eastAsia" w:ascii="CESI仿宋-GB2312" w:hAnsi="CESI仿宋-GB2312" w:eastAsia="CESI仿宋-GB2312" w:cs="CESI仿宋-GB2312"/>
          <w:spacing w:val="-1"/>
          <w:sz w:val="32"/>
          <w:szCs w:val="32"/>
        </w:rPr>
        <w:t>生态护林员管护职责:</w:t>
      </w:r>
    </w:p>
    <w:p>
      <w:pPr>
        <w:pStyle w:val="4"/>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6"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1"/>
          <w:sz w:val="32"/>
          <w:szCs w:val="32"/>
        </w:rPr>
        <w:t>(一)学习宣传林业和草原法律、法规、政策和科技知识。</w:t>
      </w:r>
    </w:p>
    <w:p>
      <w:pPr>
        <w:pStyle w:val="4"/>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5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w w:val="102"/>
          <w:sz w:val="32"/>
          <w:szCs w:val="32"/>
        </w:rPr>
        <w:t>(二)对管护区内的森林、草原、湿地、荒漠、野生动植物等资源进行日常巡护,人均森林管护面积不得少于500</w:t>
      </w:r>
      <w:r>
        <w:rPr>
          <w:rFonts w:hint="eastAsia" w:ascii="CESI仿宋-GB2312" w:hAnsi="CESI仿宋-GB2312" w:eastAsia="CESI仿宋-GB2312" w:cs="CESI仿宋-GB2312"/>
          <w:spacing w:val="-4"/>
          <w:w w:val="102"/>
          <w:sz w:val="32"/>
          <w:szCs w:val="32"/>
        </w:rPr>
        <w:t>亩,湿地、</w:t>
      </w:r>
      <w:r>
        <w:rPr>
          <w:rFonts w:hint="eastAsia" w:ascii="CESI仿宋-GB2312" w:hAnsi="CESI仿宋-GB2312" w:eastAsia="CESI仿宋-GB2312" w:cs="CESI仿宋-GB2312"/>
          <w:sz w:val="32"/>
          <w:szCs w:val="32"/>
        </w:rPr>
        <w:t>荒漠等资源管护面积不得少于2000</w:t>
      </w:r>
      <w:r>
        <w:rPr>
          <w:rFonts w:hint="eastAsia" w:ascii="CESI仿宋-GB2312" w:hAnsi="CESI仿宋-GB2312" w:eastAsia="CESI仿宋-GB2312" w:cs="CESI仿宋-GB2312"/>
          <w:spacing w:val="-72"/>
          <w:sz w:val="32"/>
          <w:szCs w:val="32"/>
        </w:rPr>
        <w:t xml:space="preserve"> </w:t>
      </w:r>
      <w:r>
        <w:rPr>
          <w:rFonts w:hint="eastAsia" w:ascii="CESI仿宋-GB2312" w:hAnsi="CESI仿宋-GB2312" w:eastAsia="CESI仿宋-GB2312" w:cs="CESI仿宋-GB2312"/>
          <w:w w:val="100"/>
          <w:position w:val="2"/>
          <w:sz w:val="32"/>
          <w:szCs w:val="32"/>
        </w:rPr>
        <w:t xml:space="preserve">亩,草原管护面积不得少于 </w:t>
      </w:r>
      <w:r>
        <w:rPr>
          <w:rFonts w:hint="eastAsia" w:ascii="CESI仿宋-GB2312" w:hAnsi="CESI仿宋-GB2312" w:eastAsia="CESI仿宋-GB2312" w:cs="CESI仿宋-GB2312"/>
          <w:w w:val="100"/>
          <w:sz w:val="32"/>
          <w:szCs w:val="32"/>
        </w:rPr>
        <w:t>3000亩。</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2"/>
          <w:sz w:val="32"/>
          <w:szCs w:val="32"/>
        </w:rPr>
        <w:t>(三)对管护区内发生的森林和草原火情、火灾、有害生物危害情况,乱砍滥伐林木、乱征滥占林地、乱垦滥占草原、违规占用湿地、乱捕滥猎野生动物、乱采滥挖野生植物、干扰破坏野生动植物生境、违反草原禁牧休牧和草畜平衡规定等破坏资源,以及毁坏有关宣传牌、标志牌、界桩、界碑、围栏等管护设施的行为,要及时报告,能制止的应当及时予以制止。</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(四)做好管护劳务协议规定的其他工作任务</w:t>
      </w:r>
      <w:r>
        <w:rPr>
          <w:rFonts w:hint="eastAsia" w:ascii="CESI仿宋-GB2312" w:hAnsi="CESI仿宋-GB2312" w:eastAsia="CESI仿宋-GB2312" w:cs="CESI仿宋-GB2312"/>
          <w:spacing w:val="-1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6"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w w:val="101"/>
          <w:sz w:val="32"/>
          <w:szCs w:val="32"/>
        </w:rPr>
        <w:t>各地可在符合条件的生态护林员中培养林草科技推广员。鼓</w:t>
      </w:r>
      <w:r>
        <w:rPr>
          <w:rFonts w:hint="eastAsia" w:ascii="CESI仿宋-GB2312" w:hAnsi="CESI仿宋-GB2312" w:eastAsia="CESI仿宋-GB2312" w:cs="CESI仿宋-GB2312"/>
          <w:spacing w:val="-1"/>
          <w:w w:val="101"/>
          <w:sz w:val="32"/>
          <w:szCs w:val="32"/>
        </w:rPr>
        <w:t>励生态护林员在完成管护任务的基础上,积极参与林草生态建设、</w:t>
      </w:r>
      <w:r>
        <w:rPr>
          <w:rFonts w:hint="eastAsia" w:ascii="CESI仿宋-GB2312" w:hAnsi="CESI仿宋-GB2312" w:eastAsia="CESI仿宋-GB2312" w:cs="CESI仿宋-GB2312"/>
          <w:w w:val="99"/>
          <w:sz w:val="32"/>
          <w:szCs w:val="32"/>
        </w:rPr>
        <w:t>林下经济等产业发展,增加个人收入。各地不可安排生态护林员</w:t>
      </w:r>
      <w:r>
        <w:rPr>
          <w:rFonts w:hint="eastAsia" w:ascii="CESI仿宋-GB2312" w:hAnsi="CESI仿宋-GB2312" w:eastAsia="CESI仿宋-GB2312" w:cs="CESI仿宋-GB2312"/>
          <w:sz w:val="32"/>
          <w:szCs w:val="32"/>
        </w:rPr>
        <w:t>从事与林草行业无关的其他工作</w:t>
      </w:r>
      <w:r>
        <w:rPr>
          <w:rFonts w:hint="eastAsia" w:ascii="CESI仿宋-GB2312" w:hAnsi="CESI仿宋-GB2312" w:eastAsia="CESI仿宋-GB2312" w:cs="CESI仿宋-GB2312"/>
          <w:spacing w:val="-1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position w:val="1"/>
          <w:sz w:val="32"/>
          <w:szCs w:val="32"/>
        </w:rPr>
        <w:t>第三章</w:t>
      </w:r>
      <w:r>
        <w:rPr>
          <w:rFonts w:hint="eastAsia" w:ascii="方正黑体_GBK" w:hAnsi="方正黑体_GBK" w:eastAsia="方正黑体_GBK" w:cs="方正黑体_GBK"/>
          <w:spacing w:val="109"/>
          <w:w w:val="150"/>
          <w:position w:val="1"/>
          <w:sz w:val="32"/>
          <w:szCs w:val="32"/>
        </w:rPr>
        <w:t xml:space="preserve"> </w:t>
      </w:r>
      <w:r>
        <w:rPr>
          <w:rFonts w:hint="eastAsia" w:ascii="方正黑体_GBK" w:hAnsi="方正黑体_GBK" w:eastAsia="方正黑体_GBK" w:cs="方正黑体_GBK"/>
          <w:sz w:val="32"/>
          <w:szCs w:val="32"/>
        </w:rPr>
        <w:t>考核监</w:t>
      </w:r>
      <w:r>
        <w:rPr>
          <w:rFonts w:hint="eastAsia" w:ascii="方正黑体_GBK" w:hAnsi="方正黑体_GBK" w:eastAsia="方正黑体_GBK" w:cs="方正黑体_GBK"/>
          <w:spacing w:val="-10"/>
          <w:sz w:val="32"/>
          <w:szCs w:val="32"/>
        </w:rPr>
        <w:t>督</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2"/>
          <w:sz w:val="32"/>
          <w:szCs w:val="32"/>
        </w:rPr>
        <w:t>第十五条</w:t>
      </w:r>
      <w:r>
        <w:rPr>
          <w:rFonts w:hint="eastAsia" w:ascii="CESI仿宋-GB2312" w:hAnsi="CESI仿宋-GB2312" w:eastAsia="CESI仿宋-GB2312" w:cs="CESI仿宋-GB2312"/>
          <w:spacing w:val="-2"/>
          <w:sz w:val="32"/>
          <w:szCs w:val="32"/>
          <w:lang w:val="en-US" w:eastAsia="zh-CN"/>
        </w:rPr>
        <w:t xml:space="preserve"> </w:t>
      </w:r>
      <w:r>
        <w:rPr>
          <w:rFonts w:hint="eastAsia" w:ascii="CESI仿宋-GB2312" w:hAnsi="CESI仿宋-GB2312" w:eastAsia="CESI仿宋-GB2312" w:cs="CESI仿宋-GB2312"/>
          <w:spacing w:val="-2"/>
          <w:sz w:val="32"/>
          <w:szCs w:val="32"/>
        </w:rPr>
        <w:t>生态护林员考核结果与奖惩挂钩。由林业工作站和村民委员会按要求进行考核,年度考核结果交乡镇人民政府审批,报县级林业和草原主管部门备案。考核内容应当根据各地制定的考核办法进行,主要内容包括以下方面:</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(一)管护时间是否达到协议规定要求</w:t>
      </w:r>
      <w:r>
        <w:rPr>
          <w:rFonts w:hint="eastAsia" w:ascii="CESI仿宋-GB2312" w:hAnsi="CESI仿宋-GB2312" w:eastAsia="CESI仿宋-GB2312" w:cs="CESI仿宋-GB2312"/>
          <w:spacing w:val="-1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(二)管护区内破坏森林、草原、湿地、荒漠及野生动植</w:t>
      </w:r>
      <w:r>
        <w:rPr>
          <w:rFonts w:hint="eastAsia" w:ascii="CESI仿宋-GB2312" w:hAnsi="CESI仿宋-GB2312" w:eastAsia="CESI仿宋-GB2312" w:cs="CESI仿宋-GB2312"/>
          <w:spacing w:val="-10"/>
          <w:sz w:val="32"/>
          <w:szCs w:val="32"/>
        </w:rPr>
        <w:t>物</w:t>
      </w:r>
    </w:p>
    <w:p>
      <w:pPr>
        <w:keepNext w:val="0"/>
        <w:keepLines w:val="0"/>
        <w:pageBreakBefore w:val="0"/>
        <w:widowControl w:val="0"/>
        <w:kinsoku/>
        <w:wordWrap/>
        <w:overflowPunct/>
        <w:topLinePunct w:val="0"/>
        <w:autoSpaceDE w:val="0"/>
        <w:autoSpaceDN w:val="0"/>
        <w:bidi w:val="0"/>
        <w:adjustRightInd/>
        <w:snapToGrid/>
        <w:spacing w:before="0" w:line="570" w:lineRule="exact"/>
        <w:ind w:right="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1"/>
          <w:sz w:val="32"/>
          <w:szCs w:val="32"/>
        </w:rPr>
        <w:t>等资源的行为是否及时发现,有无瞒漏报现象。</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(三)管护区内有害生物危害以及树木异常死亡情况是否</w:t>
      </w:r>
      <w:r>
        <w:rPr>
          <w:rFonts w:hint="eastAsia" w:ascii="CESI仿宋-GB2312" w:hAnsi="CESI仿宋-GB2312" w:eastAsia="CESI仿宋-GB2312" w:cs="CESI仿宋-GB2312"/>
          <w:spacing w:val="-10"/>
          <w:sz w:val="32"/>
          <w:szCs w:val="32"/>
        </w:rPr>
        <w:t>及</w:t>
      </w:r>
    </w:p>
    <w:p>
      <w:pPr>
        <w:keepNext w:val="0"/>
        <w:keepLines w:val="0"/>
        <w:pageBreakBefore w:val="0"/>
        <w:widowControl w:val="0"/>
        <w:kinsoku/>
        <w:wordWrap/>
        <w:overflowPunct/>
        <w:topLinePunct w:val="0"/>
        <w:autoSpaceDE w:val="0"/>
        <w:autoSpaceDN w:val="0"/>
        <w:bidi w:val="0"/>
        <w:adjustRightInd/>
        <w:snapToGrid/>
        <w:spacing w:before="0" w:line="570" w:lineRule="exact"/>
        <w:ind w:right="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w w:val="95"/>
          <w:sz w:val="32"/>
          <w:szCs w:val="32"/>
        </w:rPr>
        <w:t>时报告</w:t>
      </w:r>
      <w:r>
        <w:rPr>
          <w:rFonts w:hint="eastAsia" w:ascii="CESI仿宋-GB2312" w:hAnsi="CESI仿宋-GB2312" w:eastAsia="CESI仿宋-GB2312" w:cs="CESI仿宋-GB2312"/>
          <w:spacing w:val="-10"/>
          <w:w w:val="95"/>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(四)有无巡护记录,是否按要求记录</w:t>
      </w:r>
      <w:r>
        <w:rPr>
          <w:rFonts w:hint="eastAsia" w:ascii="CESI仿宋-GB2312" w:hAnsi="CESI仿宋-GB2312" w:eastAsia="CESI仿宋-GB2312" w:cs="CESI仿宋-GB2312"/>
          <w:spacing w:val="-1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(五)村民委员会评价意见等其他事项</w:t>
      </w:r>
      <w:r>
        <w:rPr>
          <w:rFonts w:hint="eastAsia" w:ascii="CESI仿宋-GB2312" w:hAnsi="CESI仿宋-GB2312" w:eastAsia="CESI仿宋-GB2312" w:cs="CESI仿宋-GB2312"/>
          <w:spacing w:val="-1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第十六条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经考核合格的生态护林员,各地应当按照协议约定</w:t>
      </w:r>
      <w:r>
        <w:rPr>
          <w:rFonts w:hint="eastAsia" w:ascii="CESI仿宋-GB2312" w:hAnsi="CESI仿宋-GB2312" w:eastAsia="CESI仿宋-GB2312" w:cs="CESI仿宋-GB2312"/>
          <w:spacing w:val="-2"/>
          <w:sz w:val="32"/>
          <w:szCs w:val="32"/>
        </w:rPr>
        <w:t>及时发放劳务报酬,对考核为优秀的可以按国家有关规定给予表扬奖励;考核不合格的,应当按照协议约定,视情节轻重给予批评教育、扣减劳务报酬或解聘。</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5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w w:val="102"/>
          <w:sz w:val="32"/>
          <w:szCs w:val="32"/>
        </w:rPr>
        <w:t>第十七条</w:t>
      </w:r>
      <w:r>
        <w:rPr>
          <w:rFonts w:hint="eastAsia" w:ascii="CESI仿宋-GB2312" w:hAnsi="CESI仿宋-GB2312" w:eastAsia="CESI仿宋-GB2312" w:cs="CESI仿宋-GB2312"/>
          <w:w w:val="102"/>
          <w:sz w:val="32"/>
          <w:szCs w:val="32"/>
          <w:lang w:val="en-US" w:eastAsia="zh-CN"/>
        </w:rPr>
        <w:t xml:space="preserve"> </w:t>
      </w:r>
      <w:r>
        <w:rPr>
          <w:rFonts w:hint="eastAsia" w:ascii="CESI仿宋-GB2312" w:hAnsi="CESI仿宋-GB2312" w:eastAsia="CESI仿宋-GB2312" w:cs="CESI仿宋-GB2312"/>
          <w:w w:val="102"/>
          <w:sz w:val="32"/>
          <w:szCs w:val="32"/>
        </w:rPr>
        <w:t>林业工作站和村民委员会要严格生态护林员的日</w:t>
      </w:r>
      <w:r>
        <w:rPr>
          <w:rFonts w:hint="eastAsia" w:ascii="CESI仿宋-GB2312" w:hAnsi="CESI仿宋-GB2312" w:eastAsia="CESI仿宋-GB2312" w:cs="CESI仿宋-GB2312"/>
          <w:spacing w:val="-1"/>
          <w:w w:val="102"/>
          <w:sz w:val="32"/>
          <w:szCs w:val="32"/>
        </w:rPr>
        <w:t>常监督管理,创新管理机制,通过组织护林小组、利用生态护林</w:t>
      </w:r>
      <w:r>
        <w:rPr>
          <w:rFonts w:hint="eastAsia" w:ascii="CESI仿宋-GB2312" w:hAnsi="CESI仿宋-GB2312" w:eastAsia="CESI仿宋-GB2312" w:cs="CESI仿宋-GB2312"/>
          <w:w w:val="99"/>
          <w:sz w:val="32"/>
          <w:szCs w:val="32"/>
        </w:rPr>
        <w:t>员微信群等方式对生态护林员进行监督管理,鼓励推广应用生态</w:t>
      </w:r>
      <w:r>
        <w:rPr>
          <w:rFonts w:hint="eastAsia" w:ascii="CESI仿宋-GB2312" w:hAnsi="CESI仿宋-GB2312" w:eastAsia="CESI仿宋-GB2312" w:cs="CESI仿宋-GB2312"/>
          <w:w w:val="101"/>
          <w:sz w:val="32"/>
          <w:szCs w:val="32"/>
        </w:rPr>
        <w:t>护林员联动管理系统,加强生态护林员精细化管理,夯实推行林</w:t>
      </w:r>
      <w:r>
        <w:rPr>
          <w:rFonts w:hint="eastAsia" w:ascii="CESI仿宋-GB2312" w:hAnsi="CESI仿宋-GB2312" w:eastAsia="CESI仿宋-GB2312" w:cs="CESI仿宋-GB2312"/>
          <w:sz w:val="32"/>
          <w:szCs w:val="32"/>
        </w:rPr>
        <w:t>长制和乡村振兴的基础</w:t>
      </w:r>
      <w:r>
        <w:rPr>
          <w:rFonts w:hint="eastAsia" w:ascii="CESI仿宋-GB2312" w:hAnsi="CESI仿宋-GB2312" w:eastAsia="CESI仿宋-GB2312" w:cs="CESI仿宋-GB2312"/>
          <w:spacing w:val="-1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w:t>
      </w:r>
      <w:r>
        <w:rPr>
          <w:rFonts w:hint="eastAsia" w:ascii="方正黑体_GBK" w:hAnsi="方正黑体_GBK" w:eastAsia="方正黑体_GBK" w:cs="方正黑体_GBK"/>
          <w:spacing w:val="103"/>
          <w:w w:val="150"/>
          <w:sz w:val="32"/>
          <w:szCs w:val="32"/>
        </w:rPr>
        <w:t xml:space="preserve"> </w:t>
      </w:r>
      <w:r>
        <w:rPr>
          <w:rFonts w:hint="eastAsia" w:ascii="方正黑体_GBK" w:hAnsi="方正黑体_GBK" w:eastAsia="方正黑体_GBK" w:cs="方正黑体_GBK"/>
          <w:spacing w:val="-2"/>
          <w:position w:val="1"/>
          <w:sz w:val="32"/>
          <w:szCs w:val="32"/>
        </w:rPr>
        <w:t>部门职责分工</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2"/>
          <w:sz w:val="32"/>
          <w:szCs w:val="32"/>
        </w:rPr>
        <w:t>第十八条</w:t>
      </w:r>
      <w:r>
        <w:rPr>
          <w:rFonts w:hint="eastAsia" w:ascii="CESI仿宋-GB2312" w:hAnsi="CESI仿宋-GB2312" w:eastAsia="CESI仿宋-GB2312" w:cs="CESI仿宋-GB2312"/>
          <w:spacing w:val="-2"/>
          <w:sz w:val="32"/>
          <w:szCs w:val="32"/>
          <w:lang w:val="en-US" w:eastAsia="zh-CN"/>
        </w:rPr>
        <w:t xml:space="preserve"> </w:t>
      </w:r>
      <w:r>
        <w:rPr>
          <w:rFonts w:hint="eastAsia" w:ascii="CESI仿宋-GB2312" w:hAnsi="CESI仿宋-GB2312" w:eastAsia="CESI仿宋-GB2312" w:cs="CESI仿宋-GB2312"/>
          <w:spacing w:val="-2"/>
          <w:sz w:val="32"/>
          <w:szCs w:val="32"/>
        </w:rPr>
        <w:t>国家林业和草原局负贲指导和监督生态护林员管理,对各省生态护林员管理、培训等实行绩效考核,提出分省生态护林员补助资金分配建议,做好预算绩效管理,督促和指导地方做好资金使用监督工作等。财政部负责生态护林员补助资金年度预算编制并审核下达资金,组织开展预算绩效管理和预算监管,指导地方加强资金使用管理监督等。国家乡村振兴局负责指导各地审核生态护林员脱贫人口身份工作。</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2"/>
          <w:sz w:val="32"/>
          <w:szCs w:val="32"/>
        </w:rPr>
        <w:t>第十九条</w:t>
      </w:r>
      <w:r>
        <w:rPr>
          <w:rFonts w:hint="eastAsia" w:ascii="CESI仿宋-GB2312" w:hAnsi="CESI仿宋-GB2312" w:eastAsia="CESI仿宋-GB2312" w:cs="CESI仿宋-GB2312"/>
          <w:spacing w:val="-2"/>
          <w:sz w:val="32"/>
          <w:szCs w:val="32"/>
          <w:lang w:val="en-US" w:eastAsia="zh-CN"/>
        </w:rPr>
        <w:t xml:space="preserve"> </w:t>
      </w:r>
      <w:r>
        <w:rPr>
          <w:rFonts w:hint="eastAsia" w:ascii="CESI仿宋-GB2312" w:hAnsi="CESI仿宋-GB2312" w:eastAsia="CESI仿宋-GB2312" w:cs="CESI仿宋-GB2312"/>
          <w:spacing w:val="-2"/>
          <w:sz w:val="32"/>
          <w:szCs w:val="32"/>
        </w:rPr>
        <w:t>省级林业和草原主管部门制定生态护林员管理实施细则,协调和指导生态护林员选聘与管理工作,做好数据汇总和信息报送,并对各地生态护林员管理、培训等情况进行考核;根据职能参与资金分配,负责资金的具体使用管理和监督、项目组织实施及预箅绩效管理具体工作等。省级财政部门负责预算分解下达、组织预算执行、资金使用管理和监督以及预算绩效管理工作等。省级乡村振兴管理部门负责督导核实生态护林员身份。第二十条县级林业和草原主管部门负责制定县级生态护林员管理制度和实施方案,指导乡镇人民政府开展选聘及相关管理工作,并对生态护林员联动管理系统使用过程中产生的信息的安全性、准确性、真实性负责;根据职能参与资金分配,负责资金的具体使用管理和监督、项目组织实施及预算绩效管理具体工作等。县级财政部门负责预算分解下达、组织预算执行、资金使用</w:t>
      </w:r>
      <w:r>
        <w:rPr>
          <w:rFonts w:hint="eastAsia" w:ascii="CESI仿宋-GB2312" w:hAnsi="CESI仿宋-GB2312" w:eastAsia="CESI仿宋-GB2312" w:cs="CESI仿宋-GB2312"/>
          <w:sz w:val="32"/>
          <w:szCs w:val="32"/>
        </w:rPr>
        <w:t>管理和监督以及预算绩效管理工作等。县级乡村振兴部门负贵</w:t>
      </w:r>
      <w:r>
        <w:rPr>
          <w:rFonts w:hint="eastAsia" w:ascii="CESI仿宋-GB2312" w:hAnsi="CESI仿宋-GB2312" w:eastAsia="CESI仿宋-GB2312" w:cs="CESI仿宋-GB2312"/>
          <w:spacing w:val="-10"/>
          <w:sz w:val="32"/>
          <w:szCs w:val="32"/>
        </w:rPr>
        <w:t>生</w:t>
      </w:r>
      <w:r>
        <w:rPr>
          <w:rFonts w:hint="eastAsia" w:ascii="CESI仿宋-GB2312" w:hAnsi="CESI仿宋-GB2312" w:eastAsia="CESI仿宋-GB2312" w:cs="CESI仿宋-GB2312"/>
          <w:sz w:val="32"/>
          <w:szCs w:val="32"/>
        </w:rPr>
        <w:t>态护林员身份审定</w:t>
      </w:r>
      <w:r>
        <w:rPr>
          <w:rFonts w:hint="eastAsia" w:ascii="CESI仿宋-GB2312" w:hAnsi="CESI仿宋-GB2312" w:eastAsia="CESI仿宋-GB2312" w:cs="CESI仿宋-GB2312"/>
          <w:spacing w:val="-1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position w:val="2"/>
          <w:sz w:val="32"/>
          <w:szCs w:val="32"/>
        </w:rPr>
        <w:t>第五章</w:t>
      </w:r>
      <w:r>
        <w:rPr>
          <w:rFonts w:hint="eastAsia" w:ascii="方正黑体_GBK" w:hAnsi="方正黑体_GBK" w:eastAsia="方正黑体_GBK" w:cs="方正黑体_GBK"/>
          <w:spacing w:val="76"/>
          <w:w w:val="150"/>
          <w:position w:val="2"/>
          <w:sz w:val="32"/>
          <w:szCs w:val="32"/>
        </w:rPr>
        <w:t xml:space="preserve"> </w:t>
      </w:r>
      <w:r>
        <w:rPr>
          <w:rFonts w:hint="eastAsia" w:ascii="方正黑体_GBK" w:hAnsi="方正黑体_GBK" w:eastAsia="方正黑体_GBK" w:cs="方正黑体_GBK"/>
          <w:spacing w:val="-3"/>
          <w:sz w:val="32"/>
          <w:szCs w:val="32"/>
        </w:rPr>
        <w:t>保障管理</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52"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w w:val="102"/>
          <w:sz w:val="32"/>
          <w:szCs w:val="32"/>
        </w:rPr>
        <w:t>第二十一条</w:t>
      </w:r>
      <w:r>
        <w:rPr>
          <w:rFonts w:hint="eastAsia" w:ascii="CESI仿宋-GB2312" w:hAnsi="CESI仿宋-GB2312" w:eastAsia="CESI仿宋-GB2312" w:cs="CESI仿宋-GB2312"/>
          <w:w w:val="102"/>
          <w:sz w:val="32"/>
          <w:szCs w:val="32"/>
          <w:lang w:val="en-US" w:eastAsia="zh-CN"/>
        </w:rPr>
        <w:t xml:space="preserve"> </w:t>
      </w:r>
      <w:r>
        <w:rPr>
          <w:rFonts w:hint="eastAsia" w:ascii="CESI仿宋-GB2312" w:hAnsi="CESI仿宋-GB2312" w:eastAsia="CESI仿宋-GB2312" w:cs="CESI仿宋-GB2312"/>
          <w:w w:val="102"/>
          <w:sz w:val="32"/>
          <w:szCs w:val="32"/>
        </w:rPr>
        <w:t>林业工作站配合乡镇人民政府负责划定林草资源网格,将生态护林员纳入林草资源网格化管理;配合乡镇人民政府开展生态护林员选聘、续聘;建立健全生态护林员管理档案,</w:t>
      </w:r>
      <w:r>
        <w:rPr>
          <w:rFonts w:hint="eastAsia" w:ascii="CESI仿宋-GB2312" w:hAnsi="CESI仿宋-GB2312" w:eastAsia="CESI仿宋-GB2312" w:cs="CESI仿宋-GB2312"/>
          <w:w w:val="100"/>
          <w:sz w:val="32"/>
          <w:szCs w:val="32"/>
        </w:rPr>
        <w:t>及时更新上报生态护林员动态;组织生态护林员按照管护劳务协</w:t>
      </w:r>
      <w:r>
        <w:rPr>
          <w:rFonts w:hint="eastAsia" w:ascii="CESI仿宋-GB2312" w:hAnsi="CESI仿宋-GB2312" w:eastAsia="CESI仿宋-GB2312" w:cs="CESI仿宋-GB2312"/>
          <w:spacing w:val="-2"/>
          <w:sz w:val="32"/>
          <w:szCs w:val="32"/>
        </w:rPr>
        <w:t>议进行巡护。</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6"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w w:val="101"/>
          <w:sz w:val="32"/>
          <w:szCs w:val="32"/>
        </w:rPr>
        <w:t>第二十二条</w:t>
      </w:r>
      <w:r>
        <w:rPr>
          <w:rFonts w:hint="eastAsia" w:ascii="CESI仿宋-GB2312" w:hAnsi="CESI仿宋-GB2312" w:eastAsia="CESI仿宋-GB2312" w:cs="CESI仿宋-GB2312"/>
          <w:w w:val="101"/>
          <w:sz w:val="32"/>
          <w:szCs w:val="32"/>
          <w:lang w:val="en-US" w:eastAsia="zh-CN"/>
        </w:rPr>
        <w:t xml:space="preserve"> </w:t>
      </w:r>
      <w:r>
        <w:rPr>
          <w:rFonts w:hint="eastAsia" w:ascii="CESI仿宋-GB2312" w:hAnsi="CESI仿宋-GB2312" w:eastAsia="CESI仿宋-GB2312" w:cs="CESI仿宋-GB2312"/>
          <w:w w:val="101"/>
          <w:sz w:val="32"/>
          <w:szCs w:val="32"/>
        </w:rPr>
        <w:t>加强生态护林员培训。县级林业和草原主管部门</w:t>
      </w:r>
      <w:r>
        <w:rPr>
          <w:rFonts w:hint="eastAsia" w:ascii="CESI仿宋-GB2312" w:hAnsi="CESI仿宋-GB2312" w:eastAsia="CESI仿宋-GB2312" w:cs="CESI仿宋-GB2312"/>
          <w:w w:val="100"/>
          <w:sz w:val="32"/>
          <w:szCs w:val="32"/>
        </w:rPr>
        <w:t>编制生态护林员培训规划,林业工作站应当加大生态护林员培训</w:t>
      </w:r>
      <w:r>
        <w:rPr>
          <w:rFonts w:hint="eastAsia" w:ascii="CESI仿宋-GB2312" w:hAnsi="CESI仿宋-GB2312" w:eastAsia="CESI仿宋-GB2312" w:cs="CESI仿宋-GB2312"/>
          <w:spacing w:val="-1"/>
          <w:w w:val="100"/>
          <w:sz w:val="32"/>
          <w:szCs w:val="32"/>
        </w:rPr>
        <w:t>力度,每年组织开展生态护林员岗位职责、法律法规、林草防火、</w:t>
      </w:r>
      <w:r>
        <w:rPr>
          <w:rFonts w:hint="eastAsia" w:ascii="CESI仿宋-GB2312" w:hAnsi="CESI仿宋-GB2312" w:eastAsia="CESI仿宋-GB2312" w:cs="CESI仿宋-GB2312"/>
          <w:w w:val="101"/>
          <w:sz w:val="32"/>
          <w:szCs w:val="32"/>
        </w:rPr>
        <w:t>常见森林草原有害生物防治等基础知识及实用技术、安全防护等</w:t>
      </w:r>
      <w:r>
        <w:rPr>
          <w:rFonts w:hint="eastAsia" w:ascii="CESI仿宋-GB2312" w:hAnsi="CESI仿宋-GB2312" w:eastAsia="CESI仿宋-GB2312" w:cs="CESI仿宋-GB2312"/>
          <w:w w:val="102"/>
          <w:sz w:val="32"/>
          <w:szCs w:val="32"/>
        </w:rPr>
        <w:t>方面的培训。</w:t>
      </w:r>
    </w:p>
    <w:p>
      <w:pPr>
        <w:pStyle w:val="4"/>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第二十三条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各地可结合实际,根据本省财力筹集资金,为</w:t>
      </w:r>
      <w:r>
        <w:rPr>
          <w:rFonts w:hint="eastAsia" w:ascii="CESI仿宋-GB2312" w:hAnsi="CESI仿宋-GB2312" w:eastAsia="CESI仿宋-GB2312" w:cs="CESI仿宋-GB2312"/>
          <w:spacing w:val="-10"/>
          <w:sz w:val="32"/>
          <w:szCs w:val="32"/>
        </w:rPr>
        <w:t>生</w:t>
      </w:r>
    </w:p>
    <w:p>
      <w:pPr>
        <w:keepNext w:val="0"/>
        <w:keepLines w:val="0"/>
        <w:pageBreakBefore w:val="0"/>
        <w:widowControl w:val="0"/>
        <w:kinsoku/>
        <w:wordWrap/>
        <w:overflowPunct/>
        <w:topLinePunct w:val="0"/>
        <w:autoSpaceDE w:val="0"/>
        <w:autoSpaceDN w:val="0"/>
        <w:bidi w:val="0"/>
        <w:adjustRightInd/>
        <w:snapToGrid/>
        <w:spacing w:before="0" w:line="570" w:lineRule="exact"/>
        <w:ind w:right="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态护林员购置简易装备、人身意外伤害保险</w:t>
      </w:r>
      <w:r>
        <w:rPr>
          <w:rFonts w:hint="eastAsia" w:ascii="CESI仿宋-GB2312" w:hAnsi="CESI仿宋-GB2312" w:eastAsia="CESI仿宋-GB2312" w:cs="CESI仿宋-GB2312"/>
          <w:spacing w:val="-1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w:t>
      </w:r>
      <w:r>
        <w:rPr>
          <w:rFonts w:hint="eastAsia" w:ascii="方正黑体_GBK" w:hAnsi="方正黑体_GBK" w:eastAsia="方正黑体_GBK" w:cs="方正黑体_GBK"/>
          <w:spacing w:val="14"/>
          <w:sz w:val="32"/>
          <w:szCs w:val="32"/>
        </w:rPr>
        <w:t xml:space="preserve">  </w:t>
      </w:r>
      <w:r>
        <w:rPr>
          <w:rFonts w:hint="eastAsia" w:ascii="方正黑体_GBK" w:hAnsi="方正黑体_GBK" w:eastAsia="方正黑体_GBK" w:cs="方正黑体_GBK"/>
          <w:spacing w:val="3"/>
          <w:position w:val="-1"/>
          <w:sz w:val="32"/>
          <w:szCs w:val="32"/>
        </w:rPr>
        <w:t xml:space="preserve">附  </w:t>
      </w:r>
      <w:r>
        <w:rPr>
          <w:rFonts w:hint="eastAsia" w:ascii="方正黑体_GBK" w:hAnsi="方正黑体_GBK" w:eastAsia="方正黑体_GBK" w:cs="方正黑体_GBK"/>
          <w:spacing w:val="-10"/>
          <w:position w:val="-3"/>
          <w:sz w:val="32"/>
          <w:szCs w:val="32"/>
        </w:rPr>
        <w:t>则</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第二十四条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省级林业和草原主管部门会同省级财政部门、</w:t>
      </w:r>
      <w:r>
        <w:rPr>
          <w:rFonts w:hint="eastAsia" w:ascii="CESI仿宋-GB2312" w:hAnsi="CESI仿宋-GB2312" w:eastAsia="CESI仿宋-GB2312" w:cs="CESI仿宋-GB2312"/>
          <w:spacing w:val="-10"/>
          <w:sz w:val="32"/>
          <w:szCs w:val="32"/>
        </w:rPr>
        <w:t>乡</w:t>
      </w:r>
      <w:r>
        <w:rPr>
          <w:rFonts w:hint="eastAsia" w:ascii="CESI仿宋-GB2312" w:hAnsi="CESI仿宋-GB2312" w:eastAsia="CESI仿宋-GB2312" w:cs="CESI仿宋-GB2312"/>
          <w:sz w:val="32"/>
          <w:szCs w:val="32"/>
        </w:rPr>
        <w:t>村振兴部门应当根据本办法制定实施细则</w:t>
      </w:r>
      <w:r>
        <w:rPr>
          <w:rFonts w:hint="eastAsia" w:ascii="CESI仿宋-GB2312" w:hAnsi="CESI仿宋-GB2312" w:eastAsia="CESI仿宋-GB2312" w:cs="CESI仿宋-GB2312"/>
          <w:spacing w:val="-10"/>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36"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pacing w:val="-1"/>
          <w:sz w:val="32"/>
          <w:szCs w:val="32"/>
        </w:rPr>
        <w:t>第二十五条</w:t>
      </w:r>
      <w:r>
        <w:rPr>
          <w:rFonts w:hint="eastAsia" w:ascii="CESI仿宋-GB2312" w:hAnsi="CESI仿宋-GB2312" w:eastAsia="CESI仿宋-GB2312" w:cs="CESI仿宋-GB2312"/>
          <w:spacing w:val="-1"/>
          <w:sz w:val="32"/>
          <w:szCs w:val="32"/>
          <w:lang w:val="en-US" w:eastAsia="zh-CN"/>
        </w:rPr>
        <w:t xml:space="preserve"> </w:t>
      </w:r>
      <w:r>
        <w:rPr>
          <w:rFonts w:hint="eastAsia" w:ascii="CESI仿宋-GB2312" w:hAnsi="CESI仿宋-GB2312" w:eastAsia="CESI仿宋-GB2312" w:cs="CESI仿宋-GB2312"/>
          <w:spacing w:val="-1"/>
          <w:sz w:val="32"/>
          <w:szCs w:val="32"/>
        </w:rPr>
        <w:t>本办法由国家林业和草原局、财政部、国家乡村</w:t>
      </w:r>
      <w:r>
        <w:rPr>
          <w:rFonts w:hint="eastAsia" w:ascii="CESI仿宋-GB2312" w:hAnsi="CESI仿宋-GB2312" w:eastAsia="CESI仿宋-GB2312" w:cs="CESI仿宋-GB2312"/>
          <w:w w:val="95"/>
          <w:sz w:val="32"/>
          <w:szCs w:val="32"/>
        </w:rPr>
        <w:t>振兴局负责解释</w:t>
      </w:r>
      <w:r>
        <w:rPr>
          <w:rFonts w:hint="eastAsia" w:ascii="CESI仿宋-GB2312" w:hAnsi="CESI仿宋-GB2312" w:eastAsia="CESI仿宋-GB2312" w:cs="CESI仿宋-GB2312"/>
          <w:spacing w:val="-10"/>
          <w:w w:val="95"/>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70" w:lineRule="exact"/>
        <w:ind w:left="0" w:right="0"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第二十六条</w:t>
      </w:r>
      <w:r>
        <w:rPr>
          <w:rFonts w:hint="eastAsia" w:ascii="CESI仿宋-GB2312" w:hAnsi="CESI仿宋-GB2312" w:eastAsia="CESI仿宋-GB2312" w:cs="CESI仿宋-GB2312"/>
          <w:sz w:val="32"/>
          <w:szCs w:val="32"/>
          <w:lang w:val="en-US" w:eastAsia="zh-CN"/>
        </w:rPr>
        <w:t xml:space="preserve"> </w:t>
      </w:r>
      <w:bookmarkStart w:id="0" w:name="_GoBack"/>
      <w:bookmarkEnd w:id="0"/>
      <w:r>
        <w:rPr>
          <w:rFonts w:hint="eastAsia" w:ascii="CESI仿宋-GB2312" w:hAnsi="CESI仿宋-GB2312" w:eastAsia="CESI仿宋-GB2312" w:cs="CESI仿宋-GB2312"/>
          <w:sz w:val="32"/>
          <w:szCs w:val="32"/>
        </w:rPr>
        <w:t>本办法自印发之日起施行。《国家林业和草原</w:t>
      </w:r>
      <w:r>
        <w:rPr>
          <w:rFonts w:hint="eastAsia" w:ascii="CESI仿宋-GB2312" w:hAnsi="CESI仿宋-GB2312" w:eastAsia="CESI仿宋-GB2312" w:cs="CESI仿宋-GB2312"/>
          <w:spacing w:val="-10"/>
          <w:sz w:val="32"/>
          <w:szCs w:val="32"/>
        </w:rPr>
        <w:t>局</w:t>
      </w:r>
      <w:r>
        <w:rPr>
          <w:rFonts w:hint="eastAsia" w:ascii="CESI仿宋-GB2312" w:hAnsi="CESI仿宋-GB2312" w:eastAsia="CESI仿宋-GB2312" w:cs="CESI仿宋-GB2312"/>
          <w:spacing w:val="-2"/>
          <w:sz w:val="32"/>
          <w:szCs w:val="32"/>
        </w:rPr>
        <w:t>办公室财政部办公厅国务院扶贫办综合司关于开展2020年度建档立卡贫困人口生态护林员选聘工作的通知》(办规字〔2020〕 48号)发布的《建档立卡贫困人口生态护林员管理办法》同时废</w:t>
      </w:r>
      <w:r>
        <w:rPr>
          <w:rFonts w:hint="eastAsia" w:ascii="CESI仿宋-GB2312" w:hAnsi="CESI仿宋-GB2312" w:eastAsia="CESI仿宋-GB2312" w:cs="CESI仿宋-GB2312"/>
          <w:spacing w:val="-6"/>
          <w:sz w:val="32"/>
          <w:szCs w:val="32"/>
        </w:rPr>
        <w:t>止。</w:t>
      </w:r>
    </w:p>
    <w:p>
      <w:pPr>
        <w:pStyle w:val="4"/>
        <w:rPr>
          <w:sz w:val="28"/>
        </w:rPr>
      </w:pPr>
    </w:p>
    <w:sectPr>
      <w:pgSz w:w="11910" w:h="15850"/>
      <w:pgMar w:top="1820" w:right="13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86"/>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w:altName w:val="DejaVu Sans"/>
    <w:panose1 w:val="00000000000000000000"/>
    <w:charset w:val="00"/>
    <w:family w:val="auto"/>
    <w:pitch w:val="default"/>
    <w:sig w:usb0="00000000" w:usb1="00000000" w:usb2="00000000" w:usb3="00000000" w:csb0="00000000" w:csb1="00000000"/>
  </w:font>
  <w:font w:name="CESI楷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DF380E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638"/>
      <w:outlineLvl w:val="1"/>
    </w:pPr>
    <w:rPr>
      <w:rFonts w:ascii="宋体" w:hAnsi="宋体" w:eastAsia="宋体" w:cs="宋体"/>
      <w:sz w:val="31"/>
      <w:szCs w:val="31"/>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0"/>
      <w:szCs w:val="30"/>
      <w:lang w:val="en-US" w:eastAsia="zh-CN" w:bidi="ar-SA"/>
    </w:rPr>
  </w:style>
  <w:style w:type="paragraph" w:styleId="5">
    <w:name w:val="Title"/>
    <w:basedOn w:val="1"/>
    <w:qFormat/>
    <w:uiPriority w:val="1"/>
    <w:pPr>
      <w:spacing w:before="54"/>
      <w:ind w:left="3342" w:right="2876"/>
      <w:jc w:val="center"/>
    </w:pPr>
    <w:rPr>
      <w:rFonts w:ascii="宋体" w:hAnsi="宋体" w:eastAsia="宋体" w:cs="宋体"/>
      <w:sz w:val="33"/>
      <w:szCs w:val="33"/>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10</TotalTime>
  <ScaleCrop>false</ScaleCrop>
  <LinksUpToDate>false</LinksUpToDate>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2024-01-12T16:30:00Z</dcterms:created>
  <dc:creator>jjz</dc:creator>
  <cp:lastModifiedBy>jjz</cp:lastModifiedBy>
  <dcterms:modified xsi:type="dcterms:W3CDTF">2024-01-15T16:14:49Z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CDDD56361342DE4479E9A4651E72FCD1</vt:lpwstr>
  </property>
</Properties>
</file>